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1F9F" w:rsidRDefault="003F4D7A">
      <w:pPr>
        <w:spacing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FOR IMMEDIATE RELEASE</w:t>
      </w:r>
    </w:p>
    <w:p w14:paraId="00000002" w14:textId="77777777" w:rsidR="006B1F9F" w:rsidRDefault="006B1F9F">
      <w:pPr>
        <w:spacing w:line="240" w:lineRule="auto"/>
        <w:jc w:val="center"/>
        <w:rPr>
          <w:rFonts w:ascii="Times New Roman" w:eastAsia="Times New Roman" w:hAnsi="Times New Roman" w:cs="Times New Roman"/>
          <w:b/>
          <w:sz w:val="24"/>
          <w:szCs w:val="24"/>
        </w:rPr>
      </w:pPr>
    </w:p>
    <w:p w14:paraId="00000003" w14:textId="77777777" w:rsidR="006B1F9F" w:rsidRDefault="003F4D7A">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MASSACHUSETTS FY20 BUDGET INCLUDES</w:t>
      </w:r>
    </w:p>
    <w:p w14:paraId="00000004" w14:textId="77777777" w:rsidR="006B1F9F" w:rsidRDefault="003F4D7A">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$1.5M FOR CIVICS EDUCATION</w:t>
      </w:r>
    </w:p>
    <w:p w14:paraId="00000005" w14:textId="77777777" w:rsidR="006B1F9F" w:rsidRDefault="006B1F9F">
      <w:pPr>
        <w:spacing w:line="240" w:lineRule="auto"/>
        <w:jc w:val="center"/>
        <w:rPr>
          <w:rFonts w:ascii="Times New Roman" w:eastAsia="Times New Roman" w:hAnsi="Times New Roman" w:cs="Times New Roman"/>
          <w:sz w:val="24"/>
          <w:szCs w:val="24"/>
        </w:rPr>
      </w:pPr>
    </w:p>
    <w:p w14:paraId="00000006" w14:textId="77777777" w:rsidR="006B1F9F" w:rsidRDefault="003F4D7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$1.5 million allocated to the Civics Project Trust Fund will ensure equitable and effective implementation of Massachusetts' landmark civics education law enacted in November 2018</w:t>
      </w:r>
    </w:p>
    <w:p w14:paraId="00000007" w14:textId="77777777" w:rsidR="006B1F9F" w:rsidRDefault="006B1F9F">
      <w:pPr>
        <w:spacing w:line="240" w:lineRule="auto"/>
        <w:jc w:val="both"/>
        <w:rPr>
          <w:rFonts w:ascii="Times New Roman" w:eastAsia="Times New Roman" w:hAnsi="Times New Roman" w:cs="Times New Roman"/>
          <w:b/>
          <w:sz w:val="24"/>
          <w:szCs w:val="24"/>
        </w:rPr>
      </w:pPr>
    </w:p>
    <w:p w14:paraId="00000008" w14:textId="77777777" w:rsidR="006B1F9F" w:rsidRDefault="003F4D7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0000009"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Arielle Jennings</w:t>
      </w:r>
    </w:p>
    <w:p w14:paraId="0000000A" w14:textId="77777777" w:rsidR="006B1F9F" w:rsidRDefault="003F4D7A">
      <w:pPr>
        <w:spacing w:line="240" w:lineRule="auto"/>
        <w:jc w:val="both"/>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ajennings@generationcitizen.org</w:t>
        </w:r>
      </w:hyperlink>
    </w:p>
    <w:p w14:paraId="0000000B" w14:textId="77777777" w:rsidR="006B1F9F" w:rsidRDefault="006B1F9F">
      <w:pPr>
        <w:spacing w:line="240" w:lineRule="auto"/>
        <w:jc w:val="both"/>
        <w:rPr>
          <w:rFonts w:ascii="Times New Roman" w:eastAsia="Times New Roman" w:hAnsi="Times New Roman" w:cs="Times New Roman"/>
          <w:sz w:val="24"/>
          <w:szCs w:val="24"/>
        </w:rPr>
      </w:pPr>
    </w:p>
    <w:p w14:paraId="0000000C"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MA, August 1, 2019 — On July 31, 2019, Governor of Massachusetts Charlie Baker approved the fiscal 2020 state budget, which includes $1.5 million for the recently established Civics Project Trust Fund. This </w:t>
      </w:r>
      <w:r>
        <w:rPr>
          <w:rFonts w:ascii="Times New Roman" w:eastAsia="Times New Roman" w:hAnsi="Times New Roman" w:cs="Times New Roman"/>
          <w:sz w:val="24"/>
          <w:szCs w:val="24"/>
        </w:rPr>
        <w:t xml:space="preserve">represents an unprecedented public commitment to civics education, providing essential support for the Commonwealth’s </w:t>
      </w:r>
      <w:hyperlink r:id="rId6">
        <w:r>
          <w:rPr>
            <w:rFonts w:ascii="Times New Roman" w:eastAsia="Times New Roman" w:hAnsi="Times New Roman" w:cs="Times New Roman"/>
            <w:color w:val="1155CC"/>
            <w:sz w:val="24"/>
            <w:szCs w:val="24"/>
            <w:u w:val="single"/>
          </w:rPr>
          <w:t>civics education law</w:t>
        </w:r>
      </w:hyperlink>
      <w:r>
        <w:rPr>
          <w:rFonts w:ascii="Times New Roman" w:eastAsia="Times New Roman" w:hAnsi="Times New Roman" w:cs="Times New Roman"/>
          <w:sz w:val="24"/>
          <w:szCs w:val="24"/>
        </w:rPr>
        <w:t xml:space="preserve"> that was enacted in November 2018. The Trust Fund, estab</w:t>
      </w:r>
      <w:r>
        <w:rPr>
          <w:rFonts w:ascii="Times New Roman" w:eastAsia="Times New Roman" w:hAnsi="Times New Roman" w:cs="Times New Roman"/>
          <w:sz w:val="24"/>
          <w:szCs w:val="24"/>
        </w:rPr>
        <w:t>lished under the civics law, Chapter 296, that has set a new standard for the nation, will help to ensure that every student in the state receives a high quality civics education that will equip them with the skills, knowledge, and experiences to become in</w:t>
      </w:r>
      <w:r>
        <w:rPr>
          <w:rFonts w:ascii="Times New Roman" w:eastAsia="Times New Roman" w:hAnsi="Times New Roman" w:cs="Times New Roman"/>
          <w:sz w:val="24"/>
          <w:szCs w:val="24"/>
        </w:rPr>
        <w:t>formed active participants in civic life. The Fund is modeled after those proven successful in other states and is to be administered by the Commissioner of Elementary and Secondary Education.</w:t>
      </w:r>
    </w:p>
    <w:p w14:paraId="0000000D" w14:textId="77777777" w:rsidR="006B1F9F" w:rsidRDefault="006B1F9F">
      <w:pPr>
        <w:spacing w:line="240" w:lineRule="auto"/>
        <w:jc w:val="both"/>
        <w:rPr>
          <w:rFonts w:ascii="Times New Roman" w:eastAsia="Times New Roman" w:hAnsi="Times New Roman" w:cs="Times New Roman"/>
          <w:sz w:val="24"/>
          <w:szCs w:val="24"/>
        </w:rPr>
      </w:pPr>
    </w:p>
    <w:p w14:paraId="0000000E" w14:textId="77777777" w:rsidR="006B1F9F" w:rsidRDefault="003F4D7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This significant allocation to the Civics Project Trust Fund w</w:t>
      </w:r>
      <w:r>
        <w:rPr>
          <w:rFonts w:ascii="Times New Roman" w:eastAsia="Times New Roman" w:hAnsi="Times New Roman" w:cs="Times New Roman"/>
          <w:sz w:val="24"/>
          <w:szCs w:val="24"/>
        </w:rPr>
        <w:t>ill provide much needed support for professional development for teachers, prioritizing underserved communities in “school districts with high concentrations of economically disadvantaged students.” This first year of funding will allow for the equitable a</w:t>
      </w:r>
      <w:r>
        <w:rPr>
          <w:rFonts w:ascii="Times New Roman" w:eastAsia="Times New Roman" w:hAnsi="Times New Roman" w:cs="Times New Roman"/>
          <w:sz w:val="24"/>
          <w:szCs w:val="24"/>
        </w:rPr>
        <w:t>nd effective implementation of the civics education law, which</w:t>
      </w:r>
      <w:r>
        <w:rPr>
          <w:rFonts w:ascii="Times New Roman" w:eastAsia="Times New Roman" w:hAnsi="Times New Roman" w:cs="Times New Roman"/>
          <w:b/>
          <w:sz w:val="24"/>
          <w:szCs w:val="24"/>
        </w:rPr>
        <w:t xml:space="preserve">: </w:t>
      </w:r>
    </w:p>
    <w:p w14:paraId="0000000F" w14:textId="77777777" w:rsidR="006B1F9F" w:rsidRDefault="006B1F9F">
      <w:pPr>
        <w:spacing w:line="240" w:lineRule="auto"/>
        <w:jc w:val="both"/>
        <w:rPr>
          <w:rFonts w:ascii="Times New Roman" w:eastAsia="Times New Roman" w:hAnsi="Times New Roman" w:cs="Times New Roman"/>
          <w:b/>
          <w:sz w:val="24"/>
          <w:szCs w:val="24"/>
        </w:rPr>
      </w:pPr>
    </w:p>
    <w:p w14:paraId="00000010" w14:textId="77777777" w:rsidR="006B1F9F" w:rsidRDefault="003F4D7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that all public schools teach American history and civics education.</w:t>
      </w:r>
    </w:p>
    <w:p w14:paraId="00000011" w14:textId="77777777" w:rsidR="006B1F9F" w:rsidRDefault="003F4D7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that all public schools provide students at the eighth grade and high school levels with no less than o</w:t>
      </w:r>
      <w:r>
        <w:rPr>
          <w:rFonts w:ascii="Times New Roman" w:eastAsia="Times New Roman" w:hAnsi="Times New Roman" w:cs="Times New Roman"/>
          <w:sz w:val="24"/>
          <w:szCs w:val="24"/>
        </w:rPr>
        <w:t>ne student-led civics project.</w:t>
      </w:r>
    </w:p>
    <w:p w14:paraId="00000012" w14:textId="77777777" w:rsidR="006B1F9F" w:rsidRDefault="003F4D7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provisions to encourage voter registration and create opportunities for other vital forms of civic engagement.</w:t>
      </w:r>
    </w:p>
    <w:p w14:paraId="00000013" w14:textId="77777777" w:rsidR="006B1F9F" w:rsidRDefault="006B1F9F">
      <w:pPr>
        <w:spacing w:line="240" w:lineRule="auto"/>
        <w:jc w:val="both"/>
        <w:rPr>
          <w:rFonts w:ascii="Times New Roman" w:eastAsia="Times New Roman" w:hAnsi="Times New Roman" w:cs="Times New Roman"/>
          <w:sz w:val="24"/>
          <w:szCs w:val="24"/>
        </w:rPr>
      </w:pPr>
    </w:p>
    <w:p w14:paraId="00000014"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tremendous need for schools to educate students on American history and civics. The student-</w:t>
      </w:r>
      <w:r>
        <w:rPr>
          <w:rFonts w:ascii="Times New Roman" w:eastAsia="Times New Roman" w:hAnsi="Times New Roman" w:cs="Times New Roman"/>
          <w:sz w:val="24"/>
          <w:szCs w:val="24"/>
        </w:rPr>
        <w:t xml:space="preserve">led civics projects will encourage teens to be engaged in their community and will shape future involved citizens,” said Cassandra </w:t>
      </w:r>
      <w:proofErr w:type="spellStart"/>
      <w:r>
        <w:rPr>
          <w:rFonts w:ascii="Times New Roman" w:eastAsia="Times New Roman" w:hAnsi="Times New Roman" w:cs="Times New Roman"/>
          <w:sz w:val="24"/>
          <w:szCs w:val="24"/>
        </w:rPr>
        <w:t>Dasco</w:t>
      </w:r>
      <w:proofErr w:type="spellEnd"/>
      <w:r>
        <w:rPr>
          <w:rFonts w:ascii="Times New Roman" w:eastAsia="Times New Roman" w:hAnsi="Times New Roman" w:cs="Times New Roman"/>
          <w:sz w:val="24"/>
          <w:szCs w:val="24"/>
        </w:rPr>
        <w:t xml:space="preserve"> a rising Sophomore at Hingham High School.</w:t>
      </w:r>
    </w:p>
    <w:p w14:paraId="00000015" w14:textId="77777777" w:rsidR="006B1F9F" w:rsidRDefault="006B1F9F">
      <w:pPr>
        <w:spacing w:line="240" w:lineRule="auto"/>
        <w:jc w:val="both"/>
        <w:rPr>
          <w:rFonts w:ascii="Times New Roman" w:eastAsia="Times New Roman" w:hAnsi="Times New Roman" w:cs="Times New Roman"/>
          <w:sz w:val="24"/>
          <w:szCs w:val="24"/>
        </w:rPr>
      </w:pPr>
    </w:p>
    <w:p w14:paraId="00000016"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7">
        <w:r>
          <w:rPr>
            <w:rFonts w:ascii="Times New Roman" w:eastAsia="Times New Roman" w:hAnsi="Times New Roman" w:cs="Times New Roman"/>
            <w:color w:val="1155CC"/>
            <w:sz w:val="24"/>
            <w:szCs w:val="24"/>
            <w:u w:val="single"/>
          </w:rPr>
          <w:t>Massachusetts Civic Learni</w:t>
        </w:r>
        <w:r>
          <w:rPr>
            <w:rFonts w:ascii="Times New Roman" w:eastAsia="Times New Roman" w:hAnsi="Times New Roman" w:cs="Times New Roman"/>
            <w:color w:val="1155CC"/>
            <w:sz w:val="24"/>
            <w:szCs w:val="24"/>
            <w:u w:val="single"/>
          </w:rPr>
          <w:t>ng Coalition</w:t>
        </w:r>
      </w:hyperlink>
      <w:r>
        <w:rPr>
          <w:rFonts w:ascii="Times New Roman" w:eastAsia="Times New Roman" w:hAnsi="Times New Roman" w:cs="Times New Roman"/>
          <w:sz w:val="24"/>
          <w:szCs w:val="24"/>
        </w:rPr>
        <w:t xml:space="preserve"> (MCLC), a group of civics education organizations, research institutions, school districts, and stakeholders committed to improving the quality and implementation of K-12 civics education for students across the state, worked closely with lawm</w:t>
      </w:r>
      <w:r>
        <w:rPr>
          <w:rFonts w:ascii="Times New Roman" w:eastAsia="Times New Roman" w:hAnsi="Times New Roman" w:cs="Times New Roman"/>
          <w:sz w:val="24"/>
          <w:szCs w:val="24"/>
        </w:rPr>
        <w:t xml:space="preserve">akers in advocating  for the funds to be included in the state budget. Members of the coalition include: The John F. Kennedy Presidential Library Foundation, Generation Citizen Massachusetts, </w:t>
      </w:r>
      <w:proofErr w:type="spellStart"/>
      <w:r>
        <w:rPr>
          <w:rFonts w:ascii="Times New Roman" w:eastAsia="Times New Roman" w:hAnsi="Times New Roman" w:cs="Times New Roman"/>
          <w:sz w:val="24"/>
          <w:szCs w:val="24"/>
        </w:rPr>
        <w:t>iCivics</w:t>
      </w:r>
      <w:proofErr w:type="spellEnd"/>
      <w:r>
        <w:rPr>
          <w:rFonts w:ascii="Times New Roman" w:eastAsia="Times New Roman" w:hAnsi="Times New Roman" w:cs="Times New Roman"/>
          <w:sz w:val="24"/>
          <w:szCs w:val="24"/>
        </w:rPr>
        <w:t>, the League of Women Voters Massachusetts, Engage, Tisch</w:t>
      </w:r>
      <w:r>
        <w:rPr>
          <w:rFonts w:ascii="Times New Roman" w:eastAsia="Times New Roman" w:hAnsi="Times New Roman" w:cs="Times New Roman"/>
          <w:sz w:val="24"/>
          <w:szCs w:val="24"/>
        </w:rPr>
        <w:t xml:space="preserve"> College of Civic Life at Tufts University, Facing History and Ourselves, Edward M. Kennedy Institute, Edmond J. </w:t>
      </w:r>
      <w:proofErr w:type="spellStart"/>
      <w:r>
        <w:rPr>
          <w:rFonts w:ascii="Times New Roman" w:eastAsia="Times New Roman" w:hAnsi="Times New Roman" w:cs="Times New Roman"/>
          <w:sz w:val="24"/>
          <w:szCs w:val="24"/>
        </w:rPr>
        <w:t>Safra</w:t>
      </w:r>
      <w:proofErr w:type="spellEnd"/>
      <w:r>
        <w:rPr>
          <w:rFonts w:ascii="Times New Roman" w:eastAsia="Times New Roman" w:hAnsi="Times New Roman" w:cs="Times New Roman"/>
          <w:sz w:val="24"/>
          <w:szCs w:val="24"/>
        </w:rPr>
        <w:t xml:space="preserve"> Center for Ethics at Harvard University, Collaborative for Educational Services, The Boston Foundation, </w:t>
      </w:r>
      <w:r>
        <w:rPr>
          <w:rFonts w:ascii="Times New Roman" w:eastAsia="Times New Roman" w:hAnsi="Times New Roman" w:cs="Times New Roman"/>
          <w:sz w:val="24"/>
          <w:szCs w:val="24"/>
        </w:rPr>
        <w:lastRenderedPageBreak/>
        <w:t>UTEC, We The People, Massachusett</w:t>
      </w:r>
      <w:r>
        <w:rPr>
          <w:rFonts w:ascii="Times New Roman" w:eastAsia="Times New Roman" w:hAnsi="Times New Roman" w:cs="Times New Roman"/>
          <w:sz w:val="24"/>
          <w:szCs w:val="24"/>
        </w:rPr>
        <w:t>s Center for Civic Education, Discovering Justice, Youth on Board, NNHS Center for Civic Engagement and Service and others committed to civics education reform.</w:t>
      </w:r>
    </w:p>
    <w:p w14:paraId="00000017" w14:textId="77777777" w:rsidR="006B1F9F" w:rsidRDefault="006B1F9F">
      <w:pPr>
        <w:spacing w:line="240" w:lineRule="auto"/>
        <w:jc w:val="both"/>
        <w:rPr>
          <w:rFonts w:ascii="Times New Roman" w:eastAsia="Times New Roman" w:hAnsi="Times New Roman" w:cs="Times New Roman"/>
          <w:sz w:val="24"/>
          <w:szCs w:val="24"/>
        </w:rPr>
      </w:pPr>
    </w:p>
    <w:p w14:paraId="00000018"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Arielle Jennings, Massachusetts Executive Director of Generation Citizen said, “We know that without sufficient funding, </w:t>
      </w:r>
      <w:proofErr w:type="gramStart"/>
      <w:r>
        <w:rPr>
          <w:rFonts w:ascii="Times New Roman" w:eastAsia="Times New Roman" w:hAnsi="Times New Roman" w:cs="Times New Roman"/>
          <w:sz w:val="24"/>
          <w:szCs w:val="24"/>
        </w:rPr>
        <w:t>this groundbreaking civics</w:t>
      </w:r>
      <w:proofErr w:type="gramEnd"/>
      <w:r>
        <w:rPr>
          <w:rFonts w:ascii="Times New Roman" w:eastAsia="Times New Roman" w:hAnsi="Times New Roman" w:cs="Times New Roman"/>
          <w:sz w:val="24"/>
          <w:szCs w:val="24"/>
        </w:rPr>
        <w:t xml:space="preserve"> education law cannot be effectively implemented. We are thrilled that</w:t>
      </w:r>
      <w:proofErr w:type="gramStart"/>
      <w:r>
        <w:rPr>
          <w:rFonts w:ascii="Times New Roman" w:eastAsia="Times New Roman" w:hAnsi="Times New Roman" w:cs="Times New Roman"/>
          <w:sz w:val="24"/>
          <w:szCs w:val="24"/>
        </w:rPr>
        <w:t>, in particular, this</w:t>
      </w:r>
      <w:proofErr w:type="gramEnd"/>
      <w:r>
        <w:rPr>
          <w:rFonts w:ascii="Times New Roman" w:eastAsia="Times New Roman" w:hAnsi="Times New Roman" w:cs="Times New Roman"/>
          <w:sz w:val="24"/>
          <w:szCs w:val="24"/>
        </w:rPr>
        <w:t xml:space="preserve"> $1.5 million comm</w:t>
      </w:r>
      <w:r>
        <w:rPr>
          <w:rFonts w:ascii="Times New Roman" w:eastAsia="Times New Roman" w:hAnsi="Times New Roman" w:cs="Times New Roman"/>
          <w:sz w:val="24"/>
          <w:szCs w:val="24"/>
        </w:rPr>
        <w:t>itment from our government will ensure that the low-income communities who stand to benefit from the robust civics education promised in the law the most, indeed will.”</w:t>
      </w:r>
    </w:p>
    <w:p w14:paraId="00000019" w14:textId="77777777" w:rsidR="006B1F9F" w:rsidRDefault="006B1F9F">
      <w:pPr>
        <w:spacing w:line="240" w:lineRule="auto"/>
        <w:jc w:val="both"/>
        <w:rPr>
          <w:rFonts w:ascii="Times New Roman" w:eastAsia="Times New Roman" w:hAnsi="Times New Roman" w:cs="Times New Roman"/>
          <w:sz w:val="24"/>
          <w:szCs w:val="24"/>
        </w:rPr>
      </w:pPr>
    </w:p>
    <w:p w14:paraId="0000001A"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creation of the Civics Project Trust Fund is a major step toward giving teachers </w:t>
      </w:r>
      <w:r>
        <w:rPr>
          <w:rFonts w:ascii="Times New Roman" w:eastAsia="Times New Roman" w:hAnsi="Times New Roman" w:cs="Times New Roman"/>
          <w:sz w:val="24"/>
          <w:szCs w:val="24"/>
          <w:highlight w:val="white"/>
        </w:rPr>
        <w:t xml:space="preserve">the support they need to make sure that all students in the Commonwealth receive the highest quality of civic education in the nation. We thank the legislature and Governor Baker for their leadership in making the Trust Fund a reality,” Louise </w:t>
      </w:r>
      <w:proofErr w:type="spellStart"/>
      <w:r>
        <w:rPr>
          <w:rFonts w:ascii="Times New Roman" w:eastAsia="Times New Roman" w:hAnsi="Times New Roman" w:cs="Times New Roman"/>
          <w:sz w:val="24"/>
          <w:szCs w:val="24"/>
          <w:highlight w:val="white"/>
        </w:rPr>
        <w:t>Dubé</w:t>
      </w:r>
      <w:proofErr w:type="spellEnd"/>
      <w:r>
        <w:rPr>
          <w:rFonts w:ascii="Times New Roman" w:eastAsia="Times New Roman" w:hAnsi="Times New Roman" w:cs="Times New Roman"/>
          <w:sz w:val="24"/>
          <w:szCs w:val="24"/>
          <w:highlight w:val="white"/>
        </w:rPr>
        <w:t>, the ex</w:t>
      </w:r>
      <w:r>
        <w:rPr>
          <w:rFonts w:ascii="Times New Roman" w:eastAsia="Times New Roman" w:hAnsi="Times New Roman" w:cs="Times New Roman"/>
          <w:sz w:val="24"/>
          <w:szCs w:val="24"/>
          <w:highlight w:val="white"/>
        </w:rPr>
        <w:t xml:space="preserve">ecutive director of </w:t>
      </w:r>
      <w:proofErr w:type="spellStart"/>
      <w:r>
        <w:rPr>
          <w:rFonts w:ascii="Times New Roman" w:eastAsia="Times New Roman" w:hAnsi="Times New Roman" w:cs="Times New Roman"/>
          <w:sz w:val="24"/>
          <w:szCs w:val="24"/>
          <w:highlight w:val="white"/>
        </w:rPr>
        <w:t>iCivics</w:t>
      </w:r>
      <w:proofErr w:type="spellEnd"/>
      <w:r>
        <w:rPr>
          <w:rFonts w:ascii="Times New Roman" w:eastAsia="Times New Roman" w:hAnsi="Times New Roman" w:cs="Times New Roman"/>
          <w:sz w:val="24"/>
          <w:szCs w:val="24"/>
          <w:highlight w:val="white"/>
        </w:rPr>
        <w:t xml:space="preserve">, said. </w:t>
      </w:r>
    </w:p>
    <w:p w14:paraId="0000001B" w14:textId="77777777" w:rsidR="006B1F9F" w:rsidRDefault="006B1F9F">
      <w:pPr>
        <w:spacing w:line="240" w:lineRule="auto"/>
        <w:jc w:val="both"/>
        <w:rPr>
          <w:rFonts w:ascii="Times New Roman" w:eastAsia="Times New Roman" w:hAnsi="Times New Roman" w:cs="Times New Roman"/>
          <w:sz w:val="24"/>
          <w:szCs w:val="24"/>
        </w:rPr>
      </w:pPr>
    </w:p>
    <w:p w14:paraId="0000001C"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 training is critical to ensure teachers throughout the Commonwealth are prepared to lead effective civics education lessons for the one </w:t>
      </w:r>
      <w:proofErr w:type="gramStart"/>
      <w:r>
        <w:rPr>
          <w:rFonts w:ascii="Times New Roman" w:eastAsia="Times New Roman" w:hAnsi="Times New Roman" w:cs="Times New Roman"/>
          <w:sz w:val="24"/>
          <w:szCs w:val="24"/>
        </w:rPr>
        <w:t>millions</w:t>
      </w:r>
      <w:proofErr w:type="gramEnd"/>
      <w:r>
        <w:rPr>
          <w:rFonts w:ascii="Times New Roman" w:eastAsia="Times New Roman" w:hAnsi="Times New Roman" w:cs="Times New Roman"/>
          <w:sz w:val="24"/>
          <w:szCs w:val="24"/>
        </w:rPr>
        <w:t xml:space="preserve"> students,” said Steven M. Rothstein, John F. Kennedy Library Foundation’s executive director.</w:t>
      </w:r>
    </w:p>
    <w:p w14:paraId="0000001D" w14:textId="77777777" w:rsidR="006B1F9F" w:rsidRDefault="006B1F9F">
      <w:pPr>
        <w:spacing w:line="240" w:lineRule="auto"/>
        <w:jc w:val="both"/>
        <w:rPr>
          <w:rFonts w:ascii="Times New Roman" w:eastAsia="Times New Roman" w:hAnsi="Times New Roman" w:cs="Times New Roman"/>
          <w:sz w:val="24"/>
          <w:szCs w:val="24"/>
        </w:rPr>
      </w:pPr>
    </w:p>
    <w:p w14:paraId="0000001E" w14:textId="77777777" w:rsidR="006B1F9F" w:rsidRDefault="003F4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Numero</w:t>
      </w:r>
      <w:r>
        <w:rPr>
          <w:rFonts w:ascii="Times New Roman" w:eastAsia="Times New Roman" w:hAnsi="Times New Roman" w:cs="Times New Roman"/>
          <w:sz w:val="24"/>
          <w:szCs w:val="24"/>
        </w:rPr>
        <w:t xml:space="preserve">us legislative champions including State Senator Chandler, Senator Lesser, Speaker </w:t>
      </w:r>
      <w:proofErr w:type="spellStart"/>
      <w:r>
        <w:rPr>
          <w:rFonts w:ascii="Times New Roman" w:eastAsia="Times New Roman" w:hAnsi="Times New Roman" w:cs="Times New Roman"/>
          <w:sz w:val="24"/>
          <w:szCs w:val="24"/>
        </w:rPr>
        <w:t>DeLeo</w:t>
      </w:r>
      <w:proofErr w:type="spellEnd"/>
      <w:r>
        <w:rPr>
          <w:rFonts w:ascii="Times New Roman" w:eastAsia="Times New Roman" w:hAnsi="Times New Roman" w:cs="Times New Roman"/>
          <w:sz w:val="24"/>
          <w:szCs w:val="24"/>
        </w:rPr>
        <w:t>, Representative Vargas and Representative Campbell who were the original authors of Chapter 296 which established the Civics Project Trust Fund, worked to ensure the a</w:t>
      </w:r>
      <w:r>
        <w:rPr>
          <w:rFonts w:ascii="Times New Roman" w:eastAsia="Times New Roman" w:hAnsi="Times New Roman" w:cs="Times New Roman"/>
          <w:sz w:val="24"/>
          <w:szCs w:val="24"/>
        </w:rPr>
        <w:t>llocation of the funding Their efforts, first to enact the new law, one of the most robust laws of its kind in the nation, and now to ensure funding for implementation reflect a clear commitment to equitable access to high quality civic education for all s</w:t>
      </w:r>
      <w:r>
        <w:rPr>
          <w:rFonts w:ascii="Times New Roman" w:eastAsia="Times New Roman" w:hAnsi="Times New Roman" w:cs="Times New Roman"/>
          <w:sz w:val="24"/>
          <w:szCs w:val="24"/>
        </w:rPr>
        <w:t xml:space="preserve">tudents. </w:t>
      </w:r>
    </w:p>
    <w:p w14:paraId="0000001F" w14:textId="77777777" w:rsidR="006B1F9F" w:rsidRDefault="006B1F9F">
      <w:pPr>
        <w:spacing w:line="240" w:lineRule="auto"/>
        <w:jc w:val="both"/>
        <w:rPr>
          <w:rFonts w:ascii="Times New Roman" w:eastAsia="Times New Roman" w:hAnsi="Times New Roman" w:cs="Times New Roman"/>
          <w:sz w:val="24"/>
          <w:szCs w:val="24"/>
        </w:rPr>
      </w:pPr>
    </w:p>
    <w:p w14:paraId="00000020" w14:textId="77777777" w:rsidR="006B1F9F" w:rsidRDefault="003F4D7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1" w14:textId="77777777" w:rsidR="006B1F9F" w:rsidRDefault="006B1F9F">
      <w:pPr>
        <w:spacing w:line="240" w:lineRule="auto"/>
        <w:jc w:val="both"/>
        <w:rPr>
          <w:rFonts w:ascii="Times New Roman" w:eastAsia="Times New Roman" w:hAnsi="Times New Roman" w:cs="Times New Roman"/>
          <w:sz w:val="24"/>
          <w:szCs w:val="24"/>
        </w:rPr>
      </w:pPr>
    </w:p>
    <w:p w14:paraId="00000022" w14:textId="77777777" w:rsidR="006B1F9F" w:rsidRDefault="003F4D7A">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About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Massachusetts Civic Learning Coalition</w:t>
      </w:r>
    </w:p>
    <w:p w14:paraId="00000023" w14:textId="77777777" w:rsidR="006B1F9F" w:rsidRDefault="003F4D7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Massachusetts Civic Learning Coalition is composed of civics education nonprofits, school districts, research institutions, and stakeholders invested in what students are learning about h</w:t>
      </w:r>
      <w:r>
        <w:rPr>
          <w:rFonts w:ascii="Times New Roman" w:eastAsia="Times New Roman" w:hAnsi="Times New Roman" w:cs="Times New Roman"/>
          <w:sz w:val="24"/>
          <w:szCs w:val="24"/>
        </w:rPr>
        <w:t xml:space="preserve">ow government operates and encouraging students to become more active in their society. </w:t>
      </w:r>
    </w:p>
    <w:sectPr w:rsidR="006B1F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5EA"/>
    <w:multiLevelType w:val="multilevel"/>
    <w:tmpl w:val="67A6E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9F"/>
    <w:rsid w:val="003F4D7A"/>
    <w:rsid w:val="006B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E4133-DBBC-4368-BF12-519E251A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civicsfor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egislature.gov/Bills/190/S2631" TargetMode="External"/><Relationship Id="rId5" Type="http://schemas.openxmlformats.org/officeDocument/2006/relationships/hyperlink" Target="mailto:ajennings@generationcitize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steven.rothstein</dc:creator>
  <cp:lastModifiedBy>Steven Rothstein</cp:lastModifiedBy>
  <cp:revision>2</cp:revision>
  <dcterms:created xsi:type="dcterms:W3CDTF">2019-08-01T23:17:00Z</dcterms:created>
  <dcterms:modified xsi:type="dcterms:W3CDTF">2019-08-01T23:17:00Z</dcterms:modified>
</cp:coreProperties>
</file>